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25C4D">
      <w:pPr>
        <w:numPr>
          <w:ilvl w:val="0"/>
          <w:numId w:val="0"/>
        </w:numPr>
        <w:tabs>
          <w:tab w:val="left" w:pos="4926"/>
        </w:tabs>
        <w:ind w:leftChars="0" w:firstLine="440" w:firstLineChars="200"/>
        <w:jc w:val="both"/>
        <w:rPr>
          <w:rFonts w:hint="default" w:ascii="微软雅黑" w:hAnsi="微软雅黑" w:eastAsia="微软雅黑" w:cs="微软雅黑"/>
          <w:b/>
          <w:bCs/>
          <w:i w:val="0"/>
          <w:iCs w:val="0"/>
          <w:caps w:val="0"/>
          <w:color w:val="000000"/>
          <w:spacing w:val="0"/>
          <w:sz w:val="22"/>
          <w:szCs w:val="22"/>
          <w:shd w:val="clear" w:fill="FFFFFF"/>
          <w:lang w:val="en-US" w:eastAsia="zh-CN"/>
        </w:rPr>
      </w:pPr>
      <w:r>
        <w:rPr>
          <w:rFonts w:hint="eastAsia" w:ascii="微软雅黑" w:hAnsi="微软雅黑" w:eastAsia="微软雅黑" w:cs="微软雅黑"/>
          <w:b/>
          <w:bCs/>
          <w:i w:val="0"/>
          <w:iCs w:val="0"/>
          <w:caps w:val="0"/>
          <w:color w:val="000000"/>
          <w:spacing w:val="0"/>
          <w:sz w:val="22"/>
          <w:szCs w:val="22"/>
          <w:shd w:val="clear" w:fill="FFFFFF"/>
          <w:lang w:val="en-US" w:eastAsia="zh-CN"/>
        </w:rPr>
        <w:t>附件：提交拟录取材料相关信息</w:t>
      </w:r>
    </w:p>
    <w:p w14:paraId="4BE70E2F">
      <w:pPr>
        <w:numPr>
          <w:ilvl w:val="0"/>
          <w:numId w:val="0"/>
        </w:numPr>
        <w:tabs>
          <w:tab w:val="left" w:pos="4926"/>
        </w:tabs>
        <w:ind w:leftChars="0" w:firstLine="420" w:firstLineChars="200"/>
        <w:rPr>
          <w:rFonts w:hint="default" w:ascii="微软雅黑" w:hAnsi="微软雅黑" w:eastAsia="微软雅黑" w:cs="微软雅黑"/>
          <w:sz w:val="21"/>
          <w:szCs w:val="21"/>
          <w:lang w:val="en-US" w:eastAsia="zh-CN"/>
        </w:rPr>
      </w:pPr>
      <w:r>
        <w:rPr>
          <w:rFonts w:hint="eastAsia" w:ascii="微软雅黑" w:hAnsi="微软雅黑" w:eastAsia="微软雅黑" w:cs="微软雅黑"/>
          <w:i w:val="0"/>
          <w:iCs w:val="0"/>
          <w:caps w:val="0"/>
          <w:color w:val="000000"/>
          <w:spacing w:val="0"/>
          <w:sz w:val="21"/>
          <w:szCs w:val="21"/>
          <w:shd w:val="clear" w:fill="FFFFFF"/>
          <w:lang w:val="en-US" w:eastAsia="zh-CN"/>
        </w:rPr>
        <w:t>所有非全日制拟录取考生均需提交拟录取审核材料：定向培养研究生协议书1份、思想政治素质与品德考核表1份、招生体检表1份，该三项材料均要求提交原件。其中体检表已于4月通知并要求四月完成体检，定向培养研究生协议书、思想政治素质与品德考核表通过四川大学研究生录取服务系统下载，具体信息如下：</w:t>
      </w:r>
    </w:p>
    <w:p w14:paraId="1080CBCC">
      <w:pPr>
        <w:widowControl w:val="0"/>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下载网址：</w:t>
      </w:r>
      <w:r>
        <w:rPr>
          <w:rFonts w:hint="eastAsia" w:ascii="微软雅黑" w:hAnsi="微软雅黑" w:eastAsia="微软雅黑" w:cs="微软雅黑"/>
          <w:b w:val="0"/>
          <w:bCs w:val="0"/>
          <w:sz w:val="21"/>
          <w:szCs w:val="21"/>
          <w:lang w:val="en-US" w:eastAsia="zh-CN"/>
        </w:rPr>
        <w:fldChar w:fldCharType="begin"/>
      </w:r>
      <w:r>
        <w:rPr>
          <w:rFonts w:hint="eastAsia" w:ascii="微软雅黑" w:hAnsi="微软雅黑" w:eastAsia="微软雅黑" w:cs="微软雅黑"/>
          <w:b w:val="0"/>
          <w:bCs w:val="0"/>
          <w:sz w:val="21"/>
          <w:szCs w:val="21"/>
          <w:lang w:val="en-US" w:eastAsia="zh-CN"/>
        </w:rPr>
        <w:instrText xml:space="preserve"> HYPERLINK "https://yz.scu.edu.cn/dagl/" </w:instrText>
      </w:r>
      <w:r>
        <w:rPr>
          <w:rFonts w:hint="eastAsia" w:ascii="微软雅黑" w:hAnsi="微软雅黑" w:eastAsia="微软雅黑" w:cs="微软雅黑"/>
          <w:b w:val="0"/>
          <w:bCs w:val="0"/>
          <w:sz w:val="21"/>
          <w:szCs w:val="21"/>
          <w:lang w:val="en-US" w:eastAsia="zh-CN"/>
        </w:rPr>
        <w:fldChar w:fldCharType="separate"/>
      </w:r>
      <w:r>
        <w:rPr>
          <w:rStyle w:val="4"/>
          <w:rFonts w:hint="eastAsia" w:ascii="微软雅黑" w:hAnsi="微软雅黑" w:eastAsia="微软雅黑" w:cs="微软雅黑"/>
          <w:b w:val="0"/>
          <w:bCs w:val="0"/>
          <w:sz w:val="21"/>
          <w:szCs w:val="21"/>
          <w:lang w:val="en-US" w:eastAsia="zh-CN"/>
        </w:rPr>
        <w:t>https://yz.scu.edu.cn/dagl/</w:t>
      </w:r>
      <w:r>
        <w:rPr>
          <w:rFonts w:hint="eastAsia" w:ascii="微软雅黑" w:hAnsi="微软雅黑" w:eastAsia="微软雅黑" w:cs="微软雅黑"/>
          <w:b w:val="0"/>
          <w:bCs w:val="0"/>
          <w:sz w:val="21"/>
          <w:szCs w:val="21"/>
          <w:lang w:val="en-US" w:eastAsia="zh-CN"/>
        </w:rPr>
        <w:fldChar w:fldCharType="end"/>
      </w:r>
      <w:r>
        <w:rPr>
          <w:rFonts w:hint="eastAsia" w:ascii="微软雅黑" w:hAnsi="微软雅黑" w:eastAsia="微软雅黑" w:cs="微软雅黑"/>
          <w:b w:val="0"/>
          <w:bCs w:val="0"/>
          <w:sz w:val="21"/>
          <w:szCs w:val="21"/>
          <w:lang w:val="en-US" w:eastAsia="zh-CN"/>
        </w:rPr>
        <w:t xml:space="preserve"> </w:t>
      </w:r>
    </w:p>
    <w:p w14:paraId="1CC5A7B4">
      <w:pPr>
        <w:widowControl w:val="0"/>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登录信息：考生编号、姓名、身份证号码三项（考生编号可通过招生小程序查询）</w:t>
      </w:r>
    </w:p>
    <w:p w14:paraId="371EA670">
      <w:pPr>
        <w:widowControl w:val="0"/>
        <w:numPr>
          <w:ilvl w:val="0"/>
          <w:numId w:val="0"/>
        </w:numPr>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val="en-US" w:eastAsia="zh-CN"/>
        </w:rPr>
        <w:t>打印要求：定向协议要求</w:t>
      </w:r>
      <w:r>
        <w:rPr>
          <w:rFonts w:hint="eastAsia" w:ascii="微软雅黑" w:hAnsi="微软雅黑" w:eastAsia="微软雅黑" w:cs="微软雅黑"/>
          <w:b/>
          <w:bCs/>
          <w:color w:val="FF0000"/>
          <w:sz w:val="21"/>
          <w:szCs w:val="21"/>
          <w:lang w:val="en-US" w:eastAsia="zh-CN"/>
        </w:rPr>
        <w:t>彩打3份</w:t>
      </w:r>
      <w:r>
        <w:rPr>
          <w:rFonts w:hint="eastAsia" w:ascii="微软雅黑" w:hAnsi="微软雅黑" w:eastAsia="微软雅黑" w:cs="微软雅黑"/>
          <w:b w:val="0"/>
          <w:bCs w:val="0"/>
          <w:sz w:val="21"/>
          <w:szCs w:val="21"/>
          <w:lang w:val="en-US" w:eastAsia="zh-CN"/>
        </w:rPr>
        <w:t>，签订后提交1份到学校，</w:t>
      </w:r>
      <w:r>
        <w:rPr>
          <w:rFonts w:hint="eastAsia" w:ascii="微软雅黑" w:hAnsi="微软雅黑" w:eastAsia="微软雅黑" w:cs="微软雅黑"/>
          <w:sz w:val="21"/>
          <w:szCs w:val="21"/>
          <w:lang w:val="en-US" w:eastAsia="zh-CN"/>
        </w:rPr>
        <w:t>剩余的2份分别由定向单位及学生本人保管。</w:t>
      </w:r>
    </w:p>
    <w:p w14:paraId="71C69AF4">
      <w:pPr>
        <w:widowControl w:val="0"/>
        <w:numPr>
          <w:ilvl w:val="0"/>
          <w:numId w:val="0"/>
        </w:numPr>
        <w:jc w:val="both"/>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提交时间：请在6月25日前将三项材料一并提交。</w:t>
      </w:r>
    </w:p>
    <w:p w14:paraId="5EAB11BB">
      <w:pPr>
        <w:widowControl w:val="0"/>
        <w:numPr>
          <w:ilvl w:val="0"/>
          <w:numId w:val="0"/>
        </w:num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提交方式：到校提交或邮寄，</w:t>
      </w:r>
      <w:r>
        <w:rPr>
          <w:rFonts w:hint="eastAsia" w:ascii="微软雅黑" w:hAnsi="微软雅黑" w:eastAsia="微软雅黑" w:cs="微软雅黑"/>
          <w:b/>
          <w:bCs/>
          <w:sz w:val="21"/>
          <w:szCs w:val="21"/>
          <w:lang w:val="en-US" w:eastAsia="zh-CN"/>
        </w:rPr>
        <w:t>建议邮寄</w:t>
      </w:r>
      <w:r>
        <w:rPr>
          <w:rFonts w:hint="eastAsia" w:ascii="微软雅黑" w:hAnsi="微软雅黑" w:eastAsia="微软雅黑" w:cs="微软雅黑"/>
          <w:sz w:val="21"/>
          <w:szCs w:val="21"/>
          <w:lang w:val="en-US" w:eastAsia="zh-CN"/>
        </w:rPr>
        <w:t>。到校需在校门口刷身份证，不可开车入校。</w:t>
      </w:r>
      <w:r>
        <w:rPr>
          <w:rFonts w:hint="eastAsia" w:ascii="微软雅黑" w:hAnsi="微软雅黑" w:eastAsia="微软雅黑" w:cs="微软雅黑"/>
          <w:b/>
          <w:bCs/>
          <w:color w:val="FF0000"/>
          <w:sz w:val="21"/>
          <w:szCs w:val="21"/>
          <w:lang w:val="en-US" w:eastAsia="zh-CN"/>
        </w:rPr>
        <w:t>邮寄只能选顺丰快递（标快/特快均可），不可选顺丰同城急送、其他快递、跑腿公司、闪送等（因为除顺丰快递外，其他方式不能进校或不能配送到办公室，为免原件丢失切记用顺丰快递！）</w:t>
      </w:r>
    </w:p>
    <w:p w14:paraId="1A665445">
      <w:pPr>
        <w:widowControl w:val="0"/>
        <w:numPr>
          <w:ilvl w:val="0"/>
          <w:numId w:val="0"/>
        </w:numPr>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收件地址：四川省成都市武侯区望江路29号川大商学院412办公室，苟老师，028-85411434。</w:t>
      </w:r>
    </w:p>
    <w:p w14:paraId="6247A1AA">
      <w:pPr>
        <w:numPr>
          <w:ilvl w:val="0"/>
          <w:numId w:val="0"/>
        </w:numPr>
        <w:tabs>
          <w:tab w:val="left" w:pos="4926"/>
        </w:tabs>
        <w:ind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sz w:val="21"/>
          <w:szCs w:val="21"/>
        </w:rPr>
        <w:drawing>
          <wp:inline distT="0" distB="0" distL="114300" distR="114300">
            <wp:extent cx="4872990" cy="2657475"/>
            <wp:effectExtent l="0" t="0" r="381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rcRect t="2352" b="11796"/>
                    <a:stretch>
                      <a:fillRect/>
                    </a:stretch>
                  </pic:blipFill>
                  <pic:spPr>
                    <a:xfrm>
                      <a:off x="0" y="0"/>
                      <a:ext cx="4872990" cy="2657475"/>
                    </a:xfrm>
                    <a:prstGeom prst="rect">
                      <a:avLst/>
                    </a:prstGeom>
                    <a:noFill/>
                    <a:ln>
                      <a:noFill/>
                    </a:ln>
                  </pic:spPr>
                </pic:pic>
              </a:graphicData>
            </a:graphic>
          </wp:inline>
        </w:drawing>
      </w:r>
    </w:p>
    <w:p w14:paraId="7741189A">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关于定向协议的常见问题：</w:t>
      </w:r>
    </w:p>
    <w:p w14:paraId="1C3B587B">
      <w:pPr>
        <w:numPr>
          <w:ilvl w:val="0"/>
          <w:numId w:val="1"/>
        </w:num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定向协议盖什么章？是否可以使用电子章？</w:t>
      </w:r>
    </w:p>
    <w:p w14:paraId="1DAAADB9">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答：需加盖协议上甲方（定向单位）的公章或人力资源章，可以电子章，但需保证甲方和乙方的章打印为彩色的。学生本人在丙方处签字。</w:t>
      </w:r>
    </w:p>
    <w:p w14:paraId="789A74F5">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2.换工作不能找原定向单位盖章怎么办？</w:t>
      </w:r>
    </w:p>
    <w:p w14:paraId="5264C004">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直接在协议书上划掉原定向单位，并书写新的定向单位，由新单位签字盖章。同时附以下三项材料：手写一份本人签字盖手印的“变更定向单位申请”，申请上阐明情况并写明因为变更定向单位而产生的一切后果由学生本人承担；原定向单位离职证明；新定向单位盖章的入职证明或劳动合同。定向协议、申请、离职证明、入职证明四项资料合为一套提交。</w:t>
      </w:r>
    </w:p>
    <w:p w14:paraId="01051D03">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3.未换单位但单位更名了怎么办？未换单位但内部调动了怎么办？未换单位但本人填写失误怎么办（指的是明显可以看出是失误的情况，如错别字、简称全称混淆等，如果是变更为另一单位见上一问题）？</w:t>
      </w:r>
    </w:p>
    <w:p w14:paraId="1C667741">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直接在协议书上划掉原定向单位，并书写新的/正确的定向单位名称，由更名后的单位签字盖章。同时附以下两项材料：手写一份情况说明并签字盖手印，申请上阐明情况并写明因为变更定向单位而产生的一切后果由学生本人承担；可以证明单位更名的相关材料。定向协议、申请、证明材料三项资料合为一套提交。</w:t>
      </w:r>
    </w:p>
    <w:p w14:paraId="47B9C065">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4.单位盖章流程长，或出差不能及时办理，可以延后提交吗？</w:t>
      </w:r>
    </w:p>
    <w:p w14:paraId="19164906">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答：录取通知书发放时间与提交并通过材料审核的时间息息相关，请尽量按时提交，若延后提交可能导致录取通知书发放延后。</w:t>
      </w:r>
    </w:p>
    <w:p w14:paraId="51D722AD">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5.邮寄回学校的资料可以查询是否收到吗？</w:t>
      </w:r>
    </w:p>
    <w:p w14:paraId="1C95A19D">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答：量多无法提供实时反馈，同学们自己跟踪物流信息，中心会不定期在年级群里统一公布已收到资料的学生名单。</w:t>
      </w:r>
    </w:p>
    <w:p w14:paraId="6613E194">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6.甲方是否可以只盖章不签字？</w:t>
      </w:r>
    </w:p>
    <w:p w14:paraId="33DFE981">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答：学校要求签字并盖章，可以是单位上级领导或相关负责人的签字、签章等。</w:t>
      </w:r>
    </w:p>
    <w:p w14:paraId="32FD7CC2">
      <w:pPr>
        <w:numPr>
          <w:ilvl w:val="0"/>
          <w:numId w:val="2"/>
        </w:num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是否必须要签定向协议？为什么要签定向协议？</w:t>
      </w:r>
    </w:p>
    <w:p w14:paraId="47B50486">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答：根据政策要求，必须签定向协议。</w:t>
      </w:r>
    </w:p>
    <w:p w14:paraId="6071894D">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教育部2024年9月印发的《2025年全国硕士研究生招生工作管理规定》中第77条规定“原则上招生单位非全日制硕士研究生招收在职定向就业人员。”，第68条规定“原则上招生单位非全日制硕士研究生招收在职定向就业人员就业的硕士研究生应当在被录取前与招生单位、用人单位分别签订定向就业合同。”；</w:t>
      </w:r>
    </w:p>
    <w:p w14:paraId="5914E2B7">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2）《四川大学2025年硕士研究生招生章程》中公示了“非全日制硕士研究生原则上招收在职定向人员”；</w:t>
      </w:r>
    </w:p>
    <w:p w14:paraId="599A9167">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3）《四川大学商学院MBA项目2025年招生简章》中公示了“我校2025年非全日制硕士研究生原则上招收在职定向人员”。</w:t>
      </w:r>
    </w:p>
    <w:p w14:paraId="03E24945">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以上信息查询网址分别为：</w:t>
      </w:r>
    </w:p>
    <w:p w14:paraId="493803E4">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研招网：</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"https://yz.chsi.com.cn/kyzx/jybzc/202410/20241008/2293342617.html" </w:instrText>
      </w:r>
      <w:r>
        <w:rPr>
          <w:rFonts w:hint="eastAsia" w:ascii="微软雅黑" w:hAnsi="微软雅黑" w:eastAsia="微软雅黑" w:cs="微软雅黑"/>
          <w:sz w:val="21"/>
          <w:szCs w:val="21"/>
          <w:lang w:val="en-US" w:eastAsia="zh-CN"/>
        </w:rPr>
        <w:fldChar w:fldCharType="separate"/>
      </w:r>
      <w:r>
        <w:rPr>
          <w:rStyle w:val="4"/>
          <w:rFonts w:hint="eastAsia" w:ascii="微软雅黑" w:hAnsi="微软雅黑" w:eastAsia="微软雅黑" w:cs="微软雅黑"/>
          <w:sz w:val="21"/>
          <w:szCs w:val="21"/>
          <w:lang w:val="en-US" w:eastAsia="zh-CN"/>
        </w:rPr>
        <w:t>https://yz.chsi.com.cn/kyzx/jybzc/202410/20241008/2293342617.html</w:t>
      </w:r>
      <w:r>
        <w:rPr>
          <w:rFonts w:hint="eastAsia" w:ascii="微软雅黑" w:hAnsi="微软雅黑" w:eastAsia="微软雅黑" w:cs="微软雅黑"/>
          <w:sz w:val="21"/>
          <w:szCs w:val="21"/>
          <w:lang w:val="en-US" w:eastAsia="zh-CN"/>
        </w:rPr>
        <w:fldChar w:fldCharType="end"/>
      </w:r>
      <w:r>
        <w:rPr>
          <w:rFonts w:hint="eastAsia" w:ascii="微软雅黑" w:hAnsi="微软雅黑" w:eastAsia="微软雅黑" w:cs="微软雅黑"/>
          <w:sz w:val="21"/>
          <w:szCs w:val="21"/>
          <w:lang w:val="en-US" w:eastAsia="zh-CN"/>
        </w:rPr>
        <w:t xml:space="preserve">  </w:t>
      </w:r>
    </w:p>
    <w:p w14:paraId="6F619EFC">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四川大学研究生招生信息网：</w:t>
      </w:r>
    </w:p>
    <w:p w14:paraId="2F4D6DB5">
      <w:p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"https://yz.scu.edu.cn/zsxx/Details/40b6e909-1ebe-4b5b-a04d-02358c915afe" </w:instrText>
      </w:r>
      <w:r>
        <w:rPr>
          <w:rFonts w:hint="eastAsia" w:ascii="微软雅黑" w:hAnsi="微软雅黑" w:eastAsia="微软雅黑" w:cs="微软雅黑"/>
          <w:sz w:val="21"/>
          <w:szCs w:val="21"/>
          <w:lang w:val="en-US" w:eastAsia="zh-CN"/>
        </w:rPr>
        <w:fldChar w:fldCharType="separate"/>
      </w:r>
      <w:r>
        <w:rPr>
          <w:rStyle w:val="4"/>
          <w:rFonts w:hint="eastAsia" w:ascii="微软雅黑" w:hAnsi="微软雅黑" w:eastAsia="微软雅黑" w:cs="微软雅黑"/>
          <w:sz w:val="21"/>
          <w:szCs w:val="21"/>
          <w:lang w:val="en-US" w:eastAsia="zh-CN"/>
        </w:rPr>
        <w:t>https://yz.scu.edu.cn/zsxx/Details/40b6e909-1ebe-4b5b-a04d-02358c915afe</w:t>
      </w:r>
      <w:r>
        <w:rPr>
          <w:rFonts w:hint="eastAsia" w:ascii="微软雅黑" w:hAnsi="微软雅黑" w:eastAsia="微软雅黑" w:cs="微软雅黑"/>
          <w:sz w:val="21"/>
          <w:szCs w:val="21"/>
          <w:lang w:val="en-US" w:eastAsia="zh-CN"/>
        </w:rPr>
        <w:fldChar w:fldCharType="end"/>
      </w:r>
      <w:r>
        <w:rPr>
          <w:rFonts w:hint="eastAsia" w:ascii="微软雅黑" w:hAnsi="微软雅黑" w:eastAsia="微软雅黑" w:cs="微软雅黑"/>
          <w:sz w:val="21"/>
          <w:szCs w:val="21"/>
          <w:lang w:val="en-US" w:eastAsia="zh-CN"/>
        </w:rPr>
        <w:t xml:space="preserve"> </w:t>
      </w:r>
    </w:p>
    <w:p w14:paraId="4A0B8B0A">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四川大学商学院MBA中心网站：</w:t>
      </w:r>
    </w:p>
    <w:p w14:paraId="265EDBFB">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"https://mba.scu.edu.cn/article/ZSJZ" </w:instrText>
      </w:r>
      <w:r>
        <w:rPr>
          <w:rFonts w:hint="eastAsia" w:ascii="微软雅黑" w:hAnsi="微软雅黑" w:eastAsia="微软雅黑" w:cs="微软雅黑"/>
          <w:sz w:val="21"/>
          <w:szCs w:val="21"/>
          <w:lang w:val="en-US" w:eastAsia="zh-CN"/>
        </w:rPr>
        <w:fldChar w:fldCharType="separate"/>
      </w:r>
      <w:r>
        <w:rPr>
          <w:rStyle w:val="4"/>
          <w:rFonts w:hint="eastAsia" w:ascii="微软雅黑" w:hAnsi="微软雅黑" w:eastAsia="微软雅黑" w:cs="微软雅黑"/>
          <w:sz w:val="21"/>
          <w:szCs w:val="21"/>
          <w:lang w:val="en-US" w:eastAsia="zh-CN"/>
        </w:rPr>
        <w:t>https://mba.scu.edu.cn/article/ZSJZ</w:t>
      </w:r>
      <w:r>
        <w:rPr>
          <w:rFonts w:hint="eastAsia" w:ascii="微软雅黑" w:hAnsi="微软雅黑" w:eastAsia="微软雅黑" w:cs="微软雅黑"/>
          <w:sz w:val="21"/>
          <w:szCs w:val="21"/>
          <w:lang w:val="en-US" w:eastAsia="zh-CN"/>
        </w:rPr>
        <w:fldChar w:fldCharType="end"/>
      </w:r>
      <w:r>
        <w:rPr>
          <w:rFonts w:hint="eastAsia" w:ascii="微软雅黑" w:hAnsi="微软雅黑" w:eastAsia="微软雅黑" w:cs="微软雅黑"/>
          <w:sz w:val="21"/>
          <w:szCs w:val="21"/>
          <w:lang w:val="en-US" w:eastAsia="zh-CN"/>
        </w:rPr>
        <w:t xml:space="preserve">  </w:t>
      </w:r>
    </w:p>
    <w:p w14:paraId="7561AF22">
      <w:pPr>
        <w:numPr>
          <w:ilvl w:val="0"/>
          <w:numId w:val="2"/>
        </w:numPr>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定向协议条款可以更改吗？如果单位有意见怎么办？</w:t>
      </w:r>
    </w:p>
    <w:p w14:paraId="3ED46E7F">
      <w:pPr>
        <w:numPr>
          <w:ilvl w:val="0"/>
          <w:numId w:val="0"/>
        </w:numPr>
        <w:ind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答：不可更改，单位有意见可以单位与学生间签补充协议。</w:t>
      </w:r>
    </w:p>
    <w:p w14:paraId="4E8D190B">
      <w:pPr>
        <w:numPr>
          <w:ilvl w:val="0"/>
          <w:numId w:val="0"/>
        </w:numPr>
        <w:ind w:leftChars="0"/>
        <w:rPr>
          <w:rFonts w:hint="eastAsia" w:ascii="微软雅黑" w:hAnsi="微软雅黑" w:eastAsia="微软雅黑" w:cs="微软雅黑"/>
          <w:sz w:val="21"/>
          <w:szCs w:val="21"/>
          <w:lang w:val="en-US" w:eastAsia="zh-CN"/>
        </w:rPr>
      </w:pPr>
    </w:p>
    <w:p w14:paraId="15ADA398">
      <w:pPr>
        <w:rPr>
          <w:rFonts w:hint="eastAsia" w:ascii="微软雅黑" w:hAnsi="微软雅黑" w:eastAsia="微软雅黑" w:cs="微软雅黑"/>
          <w:sz w:val="21"/>
          <w:szCs w:val="21"/>
          <w:lang w:val="en-US" w:eastAsia="zh-CN"/>
        </w:rPr>
      </w:pPr>
    </w:p>
    <w:p w14:paraId="177CBDD7">
      <w:pPr>
        <w:rPr>
          <w:rFonts w:hint="eastAsia" w:ascii="微软雅黑" w:hAnsi="微软雅黑" w:eastAsia="微软雅黑" w:cs="微软雅黑"/>
          <w:sz w:val="21"/>
          <w:szCs w:val="21"/>
          <w:lang w:val="en-US" w:eastAsia="zh-CN"/>
        </w:rPr>
      </w:pPr>
    </w:p>
    <w:p w14:paraId="19D87A2D">
      <w:pPr>
        <w:jc w:val="center"/>
        <w:rPr>
          <w:rFonts w:hint="eastAsia" w:ascii="宋体" w:hAnsi="宋体" w:eastAsia="宋体" w:cs="宋体"/>
          <w:sz w:val="28"/>
          <w:szCs w:val="28"/>
        </w:rPr>
      </w:pPr>
      <w:r>
        <w:rPr>
          <w:rFonts w:hint="eastAsia" w:ascii="宋体" w:hAnsi="宋体" w:eastAsia="宋体" w:cs="宋体"/>
          <w:sz w:val="28"/>
          <w:szCs w:val="28"/>
        </w:rPr>
        <w:t>定向单位</w:t>
      </w:r>
      <w:r>
        <w:rPr>
          <w:rFonts w:hint="eastAsia" w:ascii="宋体" w:hAnsi="宋体" w:eastAsia="宋体" w:cs="宋体"/>
          <w:sz w:val="28"/>
          <w:szCs w:val="28"/>
          <w:lang w:val="en-US" w:eastAsia="zh-CN"/>
        </w:rPr>
        <w:t>变更</w:t>
      </w:r>
      <w:r>
        <w:rPr>
          <w:rFonts w:hint="eastAsia" w:ascii="宋体" w:hAnsi="宋体" w:eastAsia="宋体" w:cs="宋体"/>
          <w:sz w:val="28"/>
          <w:szCs w:val="28"/>
        </w:rPr>
        <w:t>申请</w:t>
      </w:r>
    </w:p>
    <w:p w14:paraId="14812323">
      <w:pPr>
        <w:rPr>
          <w:rFonts w:hint="eastAsia" w:ascii="宋体" w:hAnsi="宋体" w:eastAsia="宋体" w:cs="宋体"/>
          <w:sz w:val="28"/>
          <w:szCs w:val="28"/>
        </w:rPr>
      </w:pPr>
    </w:p>
    <w:p w14:paraId="17BCB8E2">
      <w:pPr>
        <w:jc w:val="left"/>
        <w:rPr>
          <w:rFonts w:hint="eastAsia" w:ascii="宋体" w:hAnsi="宋体" w:eastAsia="宋体" w:cs="宋体"/>
          <w:sz w:val="28"/>
          <w:szCs w:val="28"/>
        </w:rPr>
      </w:pPr>
      <w:r>
        <w:rPr>
          <w:rFonts w:hint="eastAsia" w:ascii="宋体" w:hAnsi="宋体" w:eastAsia="宋体" w:cs="宋体"/>
          <w:sz w:val="28"/>
          <w:szCs w:val="28"/>
          <w:lang w:val="en-US" w:eastAsia="zh-CN"/>
        </w:rPr>
        <w:t>本人________________</w:t>
      </w:r>
      <w:r>
        <w:rPr>
          <w:rFonts w:hint="eastAsia" w:ascii="宋体" w:hAnsi="宋体" w:eastAsia="宋体" w:cs="宋体"/>
          <w:sz w:val="28"/>
          <w:szCs w:val="28"/>
        </w:rPr>
        <w:t>，身份证号</w:t>
      </w:r>
      <w:r>
        <w:rPr>
          <w:rFonts w:hint="eastAsia" w:ascii="宋体" w:hAnsi="宋体" w:eastAsia="宋体" w:cs="宋体"/>
          <w:sz w:val="28"/>
          <w:szCs w:val="28"/>
          <w:lang w:val="en-US" w:eastAsia="zh-CN"/>
        </w:rPr>
        <w:t>______________________________</w:t>
      </w:r>
    </w:p>
    <w:p w14:paraId="415E5A11">
      <w:pPr>
        <w:rPr>
          <w:rFonts w:hint="eastAsia" w:ascii="宋体" w:hAnsi="宋体" w:eastAsia="宋体" w:cs="宋体"/>
          <w:sz w:val="28"/>
          <w:szCs w:val="28"/>
        </w:rPr>
      </w:pPr>
      <w:r>
        <w:rPr>
          <w:rFonts w:hint="eastAsia" w:ascii="宋体" w:hAnsi="宋体" w:eastAsia="宋体" w:cs="宋体"/>
          <w:sz w:val="28"/>
          <w:szCs w:val="28"/>
        </w:rPr>
        <w:t>考生编号</w:t>
      </w:r>
      <w:r>
        <w:rPr>
          <w:rFonts w:hint="eastAsia" w:ascii="宋体" w:hAnsi="宋体" w:eastAsia="宋体" w:cs="宋体"/>
          <w:sz w:val="28"/>
          <w:szCs w:val="28"/>
          <w:lang w:val="en-US" w:eastAsia="zh-CN"/>
        </w:rPr>
        <w:t>_________________________________</w:t>
      </w:r>
      <w:r>
        <w:rPr>
          <w:rFonts w:hint="eastAsia" w:ascii="宋体" w:hAnsi="宋体" w:eastAsia="宋体" w:cs="宋体"/>
          <w:sz w:val="28"/>
          <w:szCs w:val="28"/>
        </w:rPr>
        <w:t>，已获得四川大学商</w:t>
      </w:r>
      <w:r>
        <w:rPr>
          <w:rFonts w:hint="eastAsia" w:ascii="宋体" w:hAnsi="宋体" w:eastAsia="宋体" w:cs="宋体"/>
          <w:sz w:val="28"/>
          <w:szCs w:val="28"/>
          <w:lang w:val="en-US" w:eastAsia="zh-CN"/>
        </w:rPr>
        <w:t>学院MBA专业2025年</w:t>
      </w:r>
      <w:r>
        <w:rPr>
          <w:rFonts w:hint="eastAsia" w:ascii="宋体" w:hAnsi="宋体" w:eastAsia="宋体" w:cs="宋体"/>
          <w:sz w:val="28"/>
          <w:szCs w:val="28"/>
        </w:rPr>
        <w:t>拟录取资格。</w:t>
      </w:r>
    </w:p>
    <w:p w14:paraId="6F591258">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现需申请变更定向单位，具体情况如下：</w:t>
      </w:r>
    </w:p>
    <w:p w14:paraId="7EC4B49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变更原因：________________________________________________</w:t>
      </w:r>
    </w:p>
    <w:p w14:paraId="4EE11E2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原定向单位：______________________________________________</w:t>
      </w:r>
    </w:p>
    <w:p w14:paraId="61E5E8C3">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现定向单位：______________________________________________</w:t>
      </w:r>
    </w:p>
    <w:p w14:paraId="7B2530D8">
      <w:pPr>
        <w:rPr>
          <w:rFonts w:hint="eastAsia" w:ascii="宋体" w:hAnsi="宋体" w:eastAsia="宋体" w:cs="宋体"/>
          <w:sz w:val="28"/>
          <w:szCs w:val="28"/>
        </w:rPr>
      </w:pPr>
      <w:r>
        <w:rPr>
          <w:rFonts w:hint="eastAsia" w:ascii="宋体" w:hAnsi="宋体" w:eastAsia="宋体" w:cs="宋体"/>
          <w:sz w:val="28"/>
          <w:szCs w:val="28"/>
        </w:rPr>
        <w:t>本人承诺以上信息属实</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并自愿承担变更定</w:t>
      </w:r>
      <w:bookmarkStart w:id="0" w:name="_GoBack"/>
      <w:bookmarkEnd w:id="0"/>
      <w:r>
        <w:rPr>
          <w:rFonts w:hint="eastAsia" w:ascii="宋体" w:hAnsi="宋体" w:eastAsia="宋体" w:cs="宋体"/>
          <w:sz w:val="28"/>
          <w:szCs w:val="28"/>
          <w:lang w:val="en-US" w:eastAsia="zh-CN"/>
        </w:rPr>
        <w:t>向单位</w:t>
      </w:r>
      <w:r>
        <w:rPr>
          <w:rFonts w:hint="eastAsia" w:ascii="宋体" w:hAnsi="宋体" w:eastAsia="宋体" w:cs="宋体"/>
          <w:sz w:val="28"/>
          <w:szCs w:val="28"/>
        </w:rPr>
        <w:t>所造成的一切后果。</w:t>
      </w:r>
    </w:p>
    <w:p w14:paraId="338DC225">
      <w:pPr>
        <w:rPr>
          <w:rFonts w:hint="eastAsia" w:ascii="宋体" w:hAnsi="宋体" w:eastAsia="宋体" w:cs="宋体"/>
          <w:sz w:val="28"/>
          <w:szCs w:val="28"/>
        </w:rPr>
      </w:pPr>
    </w:p>
    <w:p w14:paraId="4E52B91B">
      <w:pPr>
        <w:rPr>
          <w:rFonts w:hint="eastAsia" w:ascii="宋体" w:hAnsi="宋体" w:eastAsia="宋体" w:cs="宋体"/>
          <w:sz w:val="28"/>
          <w:szCs w:val="28"/>
        </w:rPr>
      </w:pPr>
      <w:r>
        <w:rPr>
          <w:rFonts w:hint="eastAsia" w:ascii="宋体" w:hAnsi="宋体" w:eastAsia="宋体" w:cs="宋体"/>
          <w:sz w:val="28"/>
          <w:szCs w:val="28"/>
        </w:rPr>
        <w:t>特此申请。</w:t>
      </w:r>
    </w:p>
    <w:p w14:paraId="341133E5">
      <w:pPr>
        <w:rPr>
          <w:rFonts w:hint="eastAsia" w:ascii="宋体" w:hAnsi="宋体" w:eastAsia="宋体" w:cs="宋体"/>
          <w:sz w:val="28"/>
          <w:szCs w:val="28"/>
        </w:rPr>
      </w:pPr>
    </w:p>
    <w:p w14:paraId="6848050D">
      <w:pPr>
        <w:rPr>
          <w:rFonts w:hint="eastAsia" w:ascii="宋体" w:hAnsi="宋体" w:eastAsia="宋体" w:cs="宋体"/>
          <w:sz w:val="28"/>
          <w:szCs w:val="28"/>
        </w:rPr>
      </w:pPr>
    </w:p>
    <w:p w14:paraId="38C89668">
      <w:pPr>
        <w:rPr>
          <w:rFonts w:hint="eastAsia" w:ascii="宋体" w:hAnsi="宋体" w:eastAsia="宋体" w:cs="宋体"/>
          <w:sz w:val="28"/>
          <w:szCs w:val="28"/>
        </w:rPr>
      </w:pPr>
    </w:p>
    <w:p w14:paraId="41295509">
      <w:pPr>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申请人:</w:t>
      </w:r>
      <w:r>
        <w:rPr>
          <w:rFonts w:hint="eastAsia" w:ascii="宋体" w:hAnsi="宋体" w:eastAsia="宋体" w:cs="宋体"/>
          <w:sz w:val="28"/>
          <w:szCs w:val="28"/>
          <w:lang w:val="en-US" w:eastAsia="zh-CN"/>
        </w:rPr>
        <w:t xml:space="preserve">  </w:t>
      </w:r>
      <w:r>
        <w:rPr>
          <w:rFonts w:hint="eastAsia" w:ascii="宋体" w:hAnsi="宋体" w:eastAsia="宋体" w:cs="宋体"/>
          <w:color w:val="D6DCE5" w:themeColor="text2" w:themeTint="33"/>
          <w:sz w:val="22"/>
          <w:szCs w:val="22"/>
          <w:lang w:val="en-US" w:eastAsia="zh-CN"/>
          <w14:textFill>
            <w14:solidFill>
              <w14:schemeClr w14:val="tx2">
                <w14:lumMod w14:val="20000"/>
                <w14:lumOff w14:val="80000"/>
              </w14:schemeClr>
            </w14:solidFill>
          </w14:textFill>
        </w:rPr>
        <w:t xml:space="preserve">（手印） </w:t>
      </w:r>
      <w:r>
        <w:rPr>
          <w:rFonts w:hint="eastAsia" w:ascii="宋体" w:hAnsi="宋体" w:eastAsia="宋体" w:cs="宋体"/>
          <w:sz w:val="28"/>
          <w:szCs w:val="28"/>
          <w:lang w:val="en-US" w:eastAsia="zh-CN"/>
        </w:rPr>
        <w:t xml:space="preserve">               </w:t>
      </w:r>
    </w:p>
    <w:p w14:paraId="0F149377">
      <w:pPr>
        <w:ind w:firstLine="3920" w:firstLineChars="1400"/>
      </w:pPr>
      <w:r>
        <w:rPr>
          <w:rFonts w:hint="eastAsia" w:ascii="宋体" w:hAnsi="宋体" w:eastAsia="宋体" w:cs="宋体"/>
          <w:sz w:val="28"/>
          <w:szCs w:val="28"/>
          <w:lang w:val="en-US" w:eastAsia="zh-CN"/>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FFC9"/>
    <w:multiLevelType w:val="singleLevel"/>
    <w:tmpl w:val="960CFFC9"/>
    <w:lvl w:ilvl="0" w:tentative="0">
      <w:start w:val="7"/>
      <w:numFmt w:val="decimal"/>
      <w:lvlText w:val="%1."/>
      <w:lvlJc w:val="left"/>
      <w:pPr>
        <w:tabs>
          <w:tab w:val="left" w:pos="312"/>
        </w:tabs>
      </w:pPr>
    </w:lvl>
  </w:abstractNum>
  <w:abstractNum w:abstractNumId="1">
    <w:nsid w:val="0423DC5B"/>
    <w:multiLevelType w:val="singleLevel"/>
    <w:tmpl w:val="0423DC5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C01DB"/>
    <w:rsid w:val="0F3D3D28"/>
    <w:rsid w:val="260E6884"/>
    <w:rsid w:val="28F104A9"/>
    <w:rsid w:val="2D522899"/>
    <w:rsid w:val="378C4466"/>
    <w:rsid w:val="4FC96418"/>
    <w:rsid w:val="51CD6B0E"/>
    <w:rsid w:val="5C893CAD"/>
    <w:rsid w:val="67072E51"/>
    <w:rsid w:val="676C0E58"/>
    <w:rsid w:val="681778A8"/>
    <w:rsid w:val="6BFC241F"/>
    <w:rsid w:val="6D562689"/>
    <w:rsid w:val="6F667C11"/>
    <w:rsid w:val="6F893C71"/>
    <w:rsid w:val="7998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1598</Words>
  <Characters>2050</Characters>
  <Lines>0</Lines>
  <Paragraphs>0</Paragraphs>
  <TotalTime>2</TotalTime>
  <ScaleCrop>false</ScaleCrop>
  <LinksUpToDate>false</LinksUpToDate>
  <CharactersWithSpaces>2090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2025-06-11T01:59:00Z</dcterms:created>
  <dc:creator>GF</dc:creator>
  <cp:lastModifiedBy>荒荒</cp:lastModifiedBy>
  <dcterms:modified xsi:type="dcterms:W3CDTF">2025-06-11T03:44:18Z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eyJoZGlkIjoiOWE5NzAxZDA0OGI1OThkYzdkOWE5MDA5M2U1MmZmMzgiLCJ1c2VySWQiOiI1OTkzOTA0MTAifQ==</vt:lpwstr>
  </property>
  <property fmtid="{D5CDD505-2E9C-101B-9397-08002B2CF9AE}" pid="4" name="ICV">
    <vt:lpwstr>E31E658A2EE94341935A2279B815D342_12</vt:lpwstr>
  </property>
</Properties>
</file>